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D3A" w14:textId="77777777"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0A70230" w14:textId="77777777"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4E0E991" w:rsidR="00E57498" w:rsidRPr="00D3135D" w:rsidRDefault="00D230CC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20082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aktualności informacji zawartych</w:t>
      </w:r>
      <w:bookmarkEnd w:id="0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oświadczeniu, o którym mowa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art. 125 ust. 1 ustawy </w:t>
      </w:r>
      <w:proofErr w:type="spellStart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zakresie podstaw wykluczenia z postępowania </w:t>
      </w:r>
      <w:r w:rsid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wskazanych przez zamawiającego</w:t>
      </w:r>
    </w:p>
    <w:p w14:paraId="2EA3A105" w14:textId="77777777"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2E6147E" w14:textId="77777777"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7FAD0F1E" w14:textId="3EA2EE4A" w:rsidR="00E57498" w:rsidRPr="00564515" w:rsidRDefault="00D3135D" w:rsidP="00E57498">
      <w:pPr>
        <w:spacing w:after="1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5C80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3E71C808" w:rsidR="00E57498" w:rsidRPr="00810638" w:rsidRDefault="00836AEE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</w:t>
      </w:r>
      <w:r w:rsidR="005C5999" w:rsidRPr="00A130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Zakup energii elektrycznej na potrzeby „MPK Lublin” Sp. z o.o. w okresie </w:t>
      </w:r>
      <w:r w:rsidR="005C59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5C5999" w:rsidRPr="00A130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 01.07.2022 r. do 30.06.2023 r.</w:t>
      </w: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”</w:t>
      </w:r>
    </w:p>
    <w:p w14:paraId="0DEC6F4B" w14:textId="25F93261" w:rsidR="00E57498" w:rsidRPr="00246C54" w:rsidRDefault="00B51127" w:rsidP="00246C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informacje zawarte w złożonym Jednolitym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uropejskim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okumencie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w zakresie podstaw wykluczenia z postępowania wskazanych przez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o których mowa w:</w:t>
      </w:r>
    </w:p>
    <w:p w14:paraId="3E7178F7" w14:textId="7007D401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3 ustawy</w:t>
      </w:r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3A6CF4" w14:textId="3A8F61BF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orzeczenia zakazu ubiegania się o zamówienie publiczne tytułem środka zapobiegawczego,</w:t>
      </w:r>
    </w:p>
    <w:p w14:paraId="3672A296" w14:textId="553E4163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zawarcia z innymi wykonawcami porozumienia mającego na celu zakłócenie konkurencji,</w:t>
      </w:r>
    </w:p>
    <w:p w14:paraId="66D41514" w14:textId="761789B7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399022" w14:textId="123EB776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1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do naruszenia obowiązków dotyczących płatności podatków i opłat lokalnych, o których mowa w ustawie z dnia 12 stycznia 1991 r. </w:t>
      </w:r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podatkach i opłatach lokalnych (Dz. U. z 2019 r. poz. 1170),</w:t>
      </w:r>
    </w:p>
    <w:p w14:paraId="485B4975" w14:textId="21E9BD94" w:rsidR="00246C54" w:rsidRDefault="00246C54" w:rsidP="00246C54">
      <w:pPr>
        <w:pStyle w:val="Akapitzlist"/>
        <w:widowControl w:val="0"/>
        <w:numPr>
          <w:ilvl w:val="0"/>
          <w:numId w:val="3"/>
        </w:numPr>
        <w:adjustRightInd w:val="0"/>
        <w:spacing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5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076E2B" w14:textId="77777777" w:rsidR="00BE23FA" w:rsidRPr="00BE23FA" w:rsidRDefault="00BE23FA" w:rsidP="00BE23FA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3F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aktualne na dzień złożenia niniejszego oświadczenia.</w:t>
      </w:r>
    </w:p>
    <w:p w14:paraId="1F1A8D17" w14:textId="77777777" w:rsidR="00BE23FA" w:rsidRPr="00BE23FA" w:rsidRDefault="00BE23FA" w:rsidP="00BE23FA">
      <w:pPr>
        <w:widowControl w:val="0"/>
        <w:adjustRightInd w:val="0"/>
        <w:spacing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1FF91" w14:textId="77777777"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F764A2C" w14:textId="77777777"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08546C" w14:textId="77777777"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14:paraId="751F3857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C15DE9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A3C9AAC" w14:textId="77777777"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4E45" w14:textId="77777777" w:rsidR="001F1615" w:rsidRDefault="001F1615" w:rsidP="00E57498">
      <w:pPr>
        <w:spacing w:after="0" w:line="240" w:lineRule="auto"/>
      </w:pPr>
      <w:r>
        <w:separator/>
      </w:r>
    </w:p>
  </w:endnote>
  <w:endnote w:type="continuationSeparator" w:id="0">
    <w:p w14:paraId="33987AE7" w14:textId="77777777" w:rsidR="001F1615" w:rsidRDefault="001F1615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3C59" w14:textId="77777777" w:rsidR="001F1615" w:rsidRDefault="001F1615" w:rsidP="00E57498">
      <w:pPr>
        <w:spacing w:after="0" w:line="240" w:lineRule="auto"/>
      </w:pPr>
      <w:r>
        <w:separator/>
      </w:r>
    </w:p>
  </w:footnote>
  <w:footnote w:type="continuationSeparator" w:id="0">
    <w:p w14:paraId="1AF8D9A9" w14:textId="77777777" w:rsidR="001F1615" w:rsidRDefault="001F1615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76125AB8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 w:rsidR="0032726F">
      <w:rPr>
        <w:rFonts w:ascii="Times New Roman" w:hAnsi="Times New Roman" w:cs="Times New Roman"/>
        <w:sz w:val="24"/>
        <w:szCs w:val="24"/>
      </w:rPr>
      <w:t>6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1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bookmarkEnd w:id="1"/>
    <w:r w:rsidR="0032726F">
      <w:rPr>
        <w:rFonts w:ascii="Times New Roman" w:hAnsi="Times New Roman"/>
        <w:bCs/>
        <w:sz w:val="24"/>
        <w:szCs w:val="24"/>
      </w:rPr>
      <w:t xml:space="preserve">aktualności </w:t>
    </w:r>
    <w:r w:rsidR="0032726F">
      <w:rPr>
        <w:rFonts w:ascii="Times New Roman" w:hAnsi="Times New Roman"/>
        <w:bCs/>
        <w:sz w:val="24"/>
        <w:szCs w:val="24"/>
      </w:rPr>
      <w:br/>
      <w:t>informacji zawartych w JEDZ</w:t>
    </w:r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C67"/>
    <w:multiLevelType w:val="hybridMultilevel"/>
    <w:tmpl w:val="49C21AE6"/>
    <w:lvl w:ilvl="0" w:tplc="82D4915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4BD6389"/>
    <w:multiLevelType w:val="hybridMultilevel"/>
    <w:tmpl w:val="9F52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55137"/>
    <w:rsid w:val="000D3FF7"/>
    <w:rsid w:val="001B5656"/>
    <w:rsid w:val="001E2CA2"/>
    <w:rsid w:val="001F1615"/>
    <w:rsid w:val="00246C54"/>
    <w:rsid w:val="0032726F"/>
    <w:rsid w:val="003D5504"/>
    <w:rsid w:val="003F1AE7"/>
    <w:rsid w:val="00454568"/>
    <w:rsid w:val="00555202"/>
    <w:rsid w:val="00564515"/>
    <w:rsid w:val="005C5999"/>
    <w:rsid w:val="007100F5"/>
    <w:rsid w:val="00746E68"/>
    <w:rsid w:val="00762F66"/>
    <w:rsid w:val="00786672"/>
    <w:rsid w:val="007C0A9D"/>
    <w:rsid w:val="00810638"/>
    <w:rsid w:val="008330B3"/>
    <w:rsid w:val="00836707"/>
    <w:rsid w:val="00836AEE"/>
    <w:rsid w:val="008B6BF9"/>
    <w:rsid w:val="009834FD"/>
    <w:rsid w:val="009B183B"/>
    <w:rsid w:val="00A24B5D"/>
    <w:rsid w:val="00AC67AA"/>
    <w:rsid w:val="00B51127"/>
    <w:rsid w:val="00B73399"/>
    <w:rsid w:val="00B92A50"/>
    <w:rsid w:val="00B94B41"/>
    <w:rsid w:val="00BE23FA"/>
    <w:rsid w:val="00C3120A"/>
    <w:rsid w:val="00C42BB1"/>
    <w:rsid w:val="00CB25A1"/>
    <w:rsid w:val="00D230CC"/>
    <w:rsid w:val="00D3135D"/>
    <w:rsid w:val="00D55186"/>
    <w:rsid w:val="00E15E0E"/>
    <w:rsid w:val="00E57498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  <w:style w:type="paragraph" w:styleId="Akapitzlist">
    <w:name w:val="List Paragraph"/>
    <w:basedOn w:val="Normalny"/>
    <w:uiPriority w:val="34"/>
    <w:qFormat/>
    <w:rsid w:val="0024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Purc</dc:creator>
  <cp:lastModifiedBy>Dariusz Purc</cp:lastModifiedBy>
  <cp:revision>2</cp:revision>
  <dcterms:created xsi:type="dcterms:W3CDTF">2022-03-11T10:15:00Z</dcterms:created>
  <dcterms:modified xsi:type="dcterms:W3CDTF">2022-03-11T10:15:00Z</dcterms:modified>
</cp:coreProperties>
</file>